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05C" w:rsidRPr="007E6570" w:rsidRDefault="0029605C" w:rsidP="006E7609">
      <w:pPr>
        <w:pStyle w:val="ConsPlusNormal"/>
        <w:ind w:left="4820" w:right="-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E657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10176">
        <w:rPr>
          <w:rFonts w:ascii="Times New Roman" w:hAnsi="Times New Roman" w:cs="Times New Roman"/>
          <w:sz w:val="28"/>
          <w:szCs w:val="28"/>
        </w:rPr>
        <w:t>5</w:t>
      </w:r>
    </w:p>
    <w:p w:rsidR="0029605C" w:rsidRPr="007E6570" w:rsidRDefault="0029605C" w:rsidP="006E7609">
      <w:pPr>
        <w:pStyle w:val="ConsPlusNormal"/>
        <w:ind w:left="4820" w:right="-1"/>
        <w:jc w:val="center"/>
        <w:rPr>
          <w:rFonts w:ascii="Times New Roman" w:hAnsi="Times New Roman" w:cs="Times New Roman"/>
          <w:sz w:val="28"/>
          <w:szCs w:val="28"/>
        </w:rPr>
      </w:pPr>
      <w:r w:rsidRPr="007E6570">
        <w:rPr>
          <w:rFonts w:ascii="Times New Roman" w:hAnsi="Times New Roman" w:cs="Times New Roman"/>
          <w:sz w:val="28"/>
          <w:szCs w:val="28"/>
        </w:rPr>
        <w:t>к приказу Министерства финансов</w:t>
      </w:r>
    </w:p>
    <w:p w:rsidR="0029605C" w:rsidRPr="007E6570" w:rsidRDefault="0029605C" w:rsidP="006E7609">
      <w:pPr>
        <w:pStyle w:val="ConsPlusNormal"/>
        <w:ind w:left="4820" w:right="-1"/>
        <w:jc w:val="center"/>
        <w:rPr>
          <w:rFonts w:ascii="Times New Roman" w:hAnsi="Times New Roman" w:cs="Times New Roman"/>
          <w:sz w:val="28"/>
          <w:szCs w:val="28"/>
        </w:rPr>
      </w:pPr>
      <w:r w:rsidRPr="007E6570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9605C" w:rsidRPr="007E6570" w:rsidRDefault="00533293" w:rsidP="006E7609">
      <w:pPr>
        <w:pStyle w:val="ConsPlusNormal"/>
        <w:ind w:left="4820" w:right="-1"/>
        <w:jc w:val="center"/>
        <w:rPr>
          <w:rFonts w:ascii="Times New Roman" w:hAnsi="Times New Roman" w:cs="Times New Roman"/>
          <w:sz w:val="28"/>
          <w:szCs w:val="28"/>
        </w:rPr>
      </w:pPr>
      <w:r w:rsidRPr="00533293">
        <w:rPr>
          <w:rFonts w:ascii="Times New Roman" w:hAnsi="Times New Roman" w:cs="Times New Roman"/>
          <w:sz w:val="28"/>
          <w:szCs w:val="28"/>
        </w:rPr>
        <w:t xml:space="preserve">от  </w:t>
      </w:r>
      <w:r w:rsidR="006E7609">
        <w:rPr>
          <w:rFonts w:ascii="Times New Roman" w:hAnsi="Times New Roman" w:cs="Times New Roman"/>
          <w:sz w:val="28"/>
          <w:szCs w:val="28"/>
        </w:rPr>
        <w:t>29.11.2019</w:t>
      </w:r>
      <w:r w:rsidRPr="00533293">
        <w:rPr>
          <w:rFonts w:ascii="Times New Roman" w:hAnsi="Times New Roman" w:cs="Times New Roman"/>
          <w:sz w:val="28"/>
          <w:szCs w:val="28"/>
        </w:rPr>
        <w:t xml:space="preserve">  № </w:t>
      </w:r>
      <w:r w:rsidR="006E7609">
        <w:rPr>
          <w:rFonts w:ascii="Times New Roman" w:hAnsi="Times New Roman" w:cs="Times New Roman"/>
          <w:sz w:val="28"/>
          <w:szCs w:val="28"/>
        </w:rPr>
        <w:t>207н</w:t>
      </w:r>
    </w:p>
    <w:p w:rsidR="00146E4F" w:rsidRPr="000D7A50" w:rsidRDefault="00146E4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7E6570" w:rsidRPr="00050E84" w:rsidRDefault="00146E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0E84">
        <w:rPr>
          <w:rFonts w:ascii="Times New Roman" w:hAnsi="Times New Roman" w:cs="Times New Roman"/>
          <w:sz w:val="28"/>
          <w:szCs w:val="28"/>
        </w:rPr>
        <w:t>КОДЫ</w:t>
      </w:r>
      <w:r w:rsidR="007E6570" w:rsidRPr="00050E84">
        <w:rPr>
          <w:rFonts w:ascii="Times New Roman" w:hAnsi="Times New Roman" w:cs="Times New Roman"/>
          <w:sz w:val="28"/>
          <w:szCs w:val="28"/>
        </w:rPr>
        <w:t xml:space="preserve"> </w:t>
      </w:r>
      <w:r w:rsidRPr="00050E84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  <w:r w:rsidR="007E6570" w:rsidRPr="00050E84">
        <w:rPr>
          <w:rFonts w:ascii="Times New Roman" w:hAnsi="Times New Roman" w:cs="Times New Roman"/>
          <w:sz w:val="28"/>
          <w:szCs w:val="28"/>
        </w:rPr>
        <w:t xml:space="preserve"> </w:t>
      </w:r>
      <w:r w:rsidRPr="00050E84">
        <w:rPr>
          <w:rFonts w:ascii="Times New Roman" w:hAnsi="Times New Roman" w:cs="Times New Roman"/>
          <w:sz w:val="28"/>
          <w:szCs w:val="28"/>
        </w:rPr>
        <w:t>ДЕФИЦИТОВ ФЕДЕРАЛЬНОГО БЮДЖЕТА</w:t>
      </w:r>
    </w:p>
    <w:p w:rsidR="00146E4F" w:rsidRPr="00050E84" w:rsidRDefault="00146E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0E84">
        <w:rPr>
          <w:rFonts w:ascii="Times New Roman" w:hAnsi="Times New Roman" w:cs="Times New Roman"/>
          <w:sz w:val="28"/>
          <w:szCs w:val="28"/>
        </w:rPr>
        <w:t>И БЮДЖЕТОВ ГОСУДАРСТВЕННЫХ</w:t>
      </w:r>
      <w:r w:rsidR="007E6570" w:rsidRPr="00050E84">
        <w:rPr>
          <w:rFonts w:ascii="Times New Roman" w:hAnsi="Times New Roman" w:cs="Times New Roman"/>
          <w:sz w:val="28"/>
          <w:szCs w:val="28"/>
        </w:rPr>
        <w:t xml:space="preserve"> </w:t>
      </w:r>
      <w:r w:rsidRPr="00050E84">
        <w:rPr>
          <w:rFonts w:ascii="Times New Roman" w:hAnsi="Times New Roman" w:cs="Times New Roman"/>
          <w:sz w:val="28"/>
          <w:szCs w:val="28"/>
        </w:rPr>
        <w:t>ВНЕБЮДЖЕТНЫХ ФОНДОВ РОССИЙСКОЙ ФЕДЕРАЦИИ</w:t>
      </w:r>
    </w:p>
    <w:p w:rsidR="00146E4F" w:rsidRPr="000D7A50" w:rsidRDefault="00146E4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8780" w:type="dxa"/>
        <w:tblInd w:w="93" w:type="dxa"/>
        <w:tblLook w:val="04A0" w:firstRow="1" w:lastRow="0" w:firstColumn="1" w:lastColumn="0" w:noHBand="0" w:noVBand="1"/>
      </w:tblPr>
      <w:tblGrid>
        <w:gridCol w:w="960"/>
        <w:gridCol w:w="7820"/>
      </w:tblGrid>
      <w:tr w:rsidR="00436F30" w:rsidRPr="00436F30" w:rsidTr="00080CAD">
        <w:trPr>
          <w:cantSplit/>
          <w:trHeight w:val="705"/>
          <w:tblHeader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F30" w:rsidRPr="00436F30" w:rsidRDefault="00436F30" w:rsidP="0043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 главы</w:t>
            </w:r>
          </w:p>
        </w:tc>
        <w:tc>
          <w:tcPr>
            <w:tcW w:w="7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F30" w:rsidRPr="00436F30" w:rsidRDefault="00436F30" w:rsidP="007E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</w:tr>
      <w:tr w:rsidR="00436F30" w:rsidRPr="00436F30" w:rsidTr="00080CAD">
        <w:trPr>
          <w:cantSplit/>
          <w:trHeight w:val="345"/>
          <w:tblHeader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F30" w:rsidRPr="00436F30" w:rsidRDefault="00436F30" w:rsidP="0043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промышленности и торговли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энергетики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природопользования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049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недропользованию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природных ресурсов и экологии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водных ресурсов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лесного хозяйства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культуры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здравоохранения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здравоохранения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069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просвещения Российской Федерации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науки и высшего образования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076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рыболовству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образования и науки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081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ветеринарному и фитосанитарному надзору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сельского хозяйства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084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связи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089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фельдъегерская служба Российской Федерации</w:t>
            </w:r>
          </w:p>
        </w:tc>
      </w:tr>
      <w:tr w:rsidR="00436F30" w:rsidRPr="00436F30" w:rsidTr="003F5C03">
        <w:trPr>
          <w:cantSplit/>
          <w:trHeight w:val="3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</w:t>
            </w:r>
            <w:r w:rsidR="003F5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ное агентство по делам молодежи</w:t>
            </w:r>
          </w:p>
        </w:tc>
      </w:tr>
      <w:tr w:rsidR="00436F30" w:rsidRPr="00436F30" w:rsidTr="00313053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финансов Российской Федерации</w:t>
            </w:r>
          </w:p>
        </w:tc>
      </w:tr>
      <w:tr w:rsidR="00436F30" w:rsidRPr="00436F30" w:rsidTr="00313053">
        <w:trPr>
          <w:cantSplit/>
          <w:trHeight w:val="10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095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096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казначейство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транспорта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транспорта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воздушного транспорта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дорожное агентство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железнодорожного транспорта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морского и речного транспорта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печати и массовым коммуникациям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экономического развития Российской Федерации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B3163C" w:rsidRPr="00436F30" w:rsidTr="00824C3E">
        <w:trPr>
          <w:cantSplit/>
          <w:trHeight w:val="453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63C" w:rsidRPr="00436F30" w:rsidRDefault="00B3163C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63C" w:rsidRPr="00436F30" w:rsidRDefault="00B3163C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пробирная палата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труда и социальной защиты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труду и занятости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таможенная служба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архивное агентство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государственной статистики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регулированию алкогольного рынка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антимонопольная служба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аккредитации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управлению государственным имуществом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интеллектуальной собственности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гидрометеорологии и мониторингу окружающей среды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государственным резервам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техническому регулированию и метрологии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туризму</w:t>
            </w:r>
          </w:p>
        </w:tc>
      </w:tr>
      <w:tr w:rsidR="00436F30" w:rsidRPr="00436F30" w:rsidTr="00313053">
        <w:trPr>
          <w:cantSplit/>
          <w:trHeight w:val="103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войск национальной гвардии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налоговая служба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Служба внешней разведки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обороны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внутренних дел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безопасности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охраны Российской Федерации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Уполномоченный по правам человека в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делами Президента Российской Федерации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Главное управление специальных программ Президента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Счетная палата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Центральная избирательная комиссия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иностранных дел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юстиции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исполнения наказаний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судебных приставов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Дума Федерального Собрания Российской Федерации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Федерации Федерального Собрания Российской Федерации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Российской Федерации по развитию Дальнего Востока и Арктики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Российской Федерации по делам Северного Кавказа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агентство по делам национальностей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Федеральное медико-биологическое агентство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Пенсионный фонд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социального страхования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Федеральный фонд обязательного медицинского страхования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Генеральная прокуратура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417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Следственный комитет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436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Конституционный Суд Российской Федерации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Верховный Суд Российской Федерации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Судебный департамент при Верховном Суде Российской Федерации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техническому и экспортному контролю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721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военно-техническому сотрудничеству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724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Федеральная служба по финансовому мониторингу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725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корпорация по атомной энергии "Росатом"</w:t>
            </w:r>
          </w:p>
        </w:tc>
      </w:tr>
      <w:tr w:rsidR="00436F30" w:rsidRPr="00436F30" w:rsidTr="00313053">
        <w:trPr>
          <w:cantSplit/>
          <w:trHeight w:val="69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корпорация по космической деятельности "Роскосмос"</w:t>
            </w:r>
          </w:p>
        </w:tc>
      </w:tr>
      <w:tr w:rsidR="00436F30" w:rsidRPr="00436F30" w:rsidTr="00313053">
        <w:trPr>
          <w:cantSplit/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3130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</w:t>
            </w:r>
          </w:p>
        </w:tc>
        <w:tc>
          <w:tcPr>
            <w:tcW w:w="7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30" w:rsidRPr="00436F30" w:rsidRDefault="00436F30" w:rsidP="007E65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36F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Министерство спорта Российской Федерации</w:t>
            </w:r>
          </w:p>
        </w:tc>
      </w:tr>
    </w:tbl>
    <w:p w:rsidR="00146E4F" w:rsidRPr="000D7A50" w:rsidRDefault="00146E4F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146E4F" w:rsidRPr="000D7A50" w:rsidSect="00AB6494">
      <w:headerReference w:type="default" r:id="rId7"/>
      <w:pgSz w:w="11906" w:h="16838"/>
      <w:pgMar w:top="1134" w:right="850" w:bottom="1134" w:left="1701" w:header="708" w:footer="708" w:gutter="0"/>
      <w:pgNumType w:start="17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3AC" w:rsidRDefault="00BE03AC" w:rsidP="0029605C">
      <w:pPr>
        <w:spacing w:after="0" w:line="240" w:lineRule="auto"/>
      </w:pPr>
      <w:r>
        <w:separator/>
      </w:r>
    </w:p>
  </w:endnote>
  <w:endnote w:type="continuationSeparator" w:id="0">
    <w:p w:rsidR="00BE03AC" w:rsidRDefault="00BE03AC" w:rsidP="0029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3AC" w:rsidRDefault="00BE03AC" w:rsidP="0029605C">
      <w:pPr>
        <w:spacing w:after="0" w:line="240" w:lineRule="auto"/>
      </w:pPr>
      <w:r>
        <w:separator/>
      </w:r>
    </w:p>
  </w:footnote>
  <w:footnote w:type="continuationSeparator" w:id="0">
    <w:p w:rsidR="00BE03AC" w:rsidRDefault="00BE03AC" w:rsidP="00296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74759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9605C" w:rsidRPr="005E1850" w:rsidRDefault="0029605C">
        <w:pPr>
          <w:pStyle w:val="a3"/>
          <w:jc w:val="center"/>
          <w:rPr>
            <w:rFonts w:ascii="Times New Roman" w:hAnsi="Times New Roman" w:cs="Times New Roman"/>
          </w:rPr>
        </w:pPr>
        <w:r w:rsidRPr="005E1850">
          <w:rPr>
            <w:rFonts w:ascii="Times New Roman" w:hAnsi="Times New Roman" w:cs="Times New Roman"/>
          </w:rPr>
          <w:fldChar w:fldCharType="begin"/>
        </w:r>
        <w:r w:rsidRPr="005E1850">
          <w:rPr>
            <w:rFonts w:ascii="Times New Roman" w:hAnsi="Times New Roman" w:cs="Times New Roman"/>
          </w:rPr>
          <w:instrText>PAGE   \* MERGEFORMAT</w:instrText>
        </w:r>
        <w:r w:rsidRPr="005E1850">
          <w:rPr>
            <w:rFonts w:ascii="Times New Roman" w:hAnsi="Times New Roman" w:cs="Times New Roman"/>
          </w:rPr>
          <w:fldChar w:fldCharType="separate"/>
        </w:r>
        <w:r w:rsidR="000120FB">
          <w:rPr>
            <w:rFonts w:ascii="Times New Roman" w:hAnsi="Times New Roman" w:cs="Times New Roman"/>
            <w:noProof/>
          </w:rPr>
          <w:t>1753</w:t>
        </w:r>
        <w:r w:rsidRPr="005E1850">
          <w:rPr>
            <w:rFonts w:ascii="Times New Roman" w:hAnsi="Times New Roman" w:cs="Times New Roman"/>
          </w:rPr>
          <w:fldChar w:fldCharType="end"/>
        </w:r>
      </w:p>
    </w:sdtContent>
  </w:sdt>
  <w:p w:rsidR="0029605C" w:rsidRDefault="002960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E4F"/>
    <w:rsid w:val="000120FB"/>
    <w:rsid w:val="00050E84"/>
    <w:rsid w:val="00080CAD"/>
    <w:rsid w:val="00092E98"/>
    <w:rsid w:val="000A1CEA"/>
    <w:rsid w:val="000B3A5A"/>
    <w:rsid w:val="000D7A50"/>
    <w:rsid w:val="00112149"/>
    <w:rsid w:val="00146D24"/>
    <w:rsid w:val="00146E4F"/>
    <w:rsid w:val="0020664A"/>
    <w:rsid w:val="00243082"/>
    <w:rsid w:val="0029605C"/>
    <w:rsid w:val="002A21E3"/>
    <w:rsid w:val="002D65D6"/>
    <w:rsid w:val="00310176"/>
    <w:rsid w:val="00313053"/>
    <w:rsid w:val="003E6EB5"/>
    <w:rsid w:val="003F5C03"/>
    <w:rsid w:val="00436F30"/>
    <w:rsid w:val="00453183"/>
    <w:rsid w:val="004B52E7"/>
    <w:rsid w:val="00533293"/>
    <w:rsid w:val="00566DCE"/>
    <w:rsid w:val="005E1850"/>
    <w:rsid w:val="00606F96"/>
    <w:rsid w:val="00682181"/>
    <w:rsid w:val="006B702F"/>
    <w:rsid w:val="006E7609"/>
    <w:rsid w:val="00721E28"/>
    <w:rsid w:val="007458AB"/>
    <w:rsid w:val="007A4F7F"/>
    <w:rsid w:val="007E6570"/>
    <w:rsid w:val="008047C1"/>
    <w:rsid w:val="00824C3E"/>
    <w:rsid w:val="0090333D"/>
    <w:rsid w:val="00A27A4D"/>
    <w:rsid w:val="00A36CDC"/>
    <w:rsid w:val="00AA58AC"/>
    <w:rsid w:val="00AB2511"/>
    <w:rsid w:val="00AB6494"/>
    <w:rsid w:val="00AB6E51"/>
    <w:rsid w:val="00B3163C"/>
    <w:rsid w:val="00BE03AC"/>
    <w:rsid w:val="00D36941"/>
    <w:rsid w:val="00D55F87"/>
    <w:rsid w:val="00E13FC3"/>
    <w:rsid w:val="00E315D4"/>
    <w:rsid w:val="00EB6733"/>
    <w:rsid w:val="00F17EDE"/>
    <w:rsid w:val="00F34227"/>
    <w:rsid w:val="00F57520"/>
    <w:rsid w:val="00F93706"/>
    <w:rsid w:val="00FE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E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6E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6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05C"/>
  </w:style>
  <w:style w:type="paragraph" w:styleId="a5">
    <w:name w:val="footer"/>
    <w:basedOn w:val="a"/>
    <w:link w:val="a6"/>
    <w:uiPriority w:val="99"/>
    <w:unhideWhenUsed/>
    <w:rsid w:val="00296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05C"/>
  </w:style>
  <w:style w:type="paragraph" w:styleId="a7">
    <w:name w:val="Balloon Text"/>
    <w:basedOn w:val="a"/>
    <w:link w:val="a8"/>
    <w:uiPriority w:val="99"/>
    <w:semiHidden/>
    <w:unhideWhenUsed/>
    <w:rsid w:val="00436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6F30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436F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6E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6E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6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05C"/>
  </w:style>
  <w:style w:type="paragraph" w:styleId="a5">
    <w:name w:val="footer"/>
    <w:basedOn w:val="a"/>
    <w:link w:val="a6"/>
    <w:uiPriority w:val="99"/>
    <w:unhideWhenUsed/>
    <w:rsid w:val="00296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05C"/>
  </w:style>
  <w:style w:type="paragraph" w:styleId="a7">
    <w:name w:val="Balloon Text"/>
    <w:basedOn w:val="a"/>
    <w:link w:val="a8"/>
    <w:uiPriority w:val="99"/>
    <w:semiHidden/>
    <w:unhideWhenUsed/>
    <w:rsid w:val="00436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6F30"/>
    <w:rPr>
      <w:rFonts w:ascii="Tahoma" w:hAnsi="Tahoma" w:cs="Tahoma"/>
      <w:sz w:val="16"/>
      <w:szCs w:val="16"/>
    </w:rPr>
  </w:style>
  <w:style w:type="paragraph" w:styleId="a9">
    <w:name w:val="Revision"/>
    <w:hidden/>
    <w:uiPriority w:val="99"/>
    <w:semiHidden/>
    <w:rsid w:val="00436F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6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ГАЛИУЛЛИНА АЛЬБИНА ЗЕЛЬФИРОВНА</dc:creator>
  <cp:lastModifiedBy>ДИКОВА НАДЕЖДА ЮРЬЕВНА</cp:lastModifiedBy>
  <cp:revision>2</cp:revision>
  <cp:lastPrinted>2019-12-02T17:12:00Z</cp:lastPrinted>
  <dcterms:created xsi:type="dcterms:W3CDTF">2020-01-09T08:44:00Z</dcterms:created>
  <dcterms:modified xsi:type="dcterms:W3CDTF">2020-01-09T08:44:00Z</dcterms:modified>
</cp:coreProperties>
</file>